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DE" w:rsidRDefault="00CA09DE" w:rsidP="002D7126">
      <w:pPr>
        <w:jc w:val="left"/>
      </w:pPr>
    </w:p>
    <w:p w:rsidR="00E95337" w:rsidRDefault="00E95337" w:rsidP="00E63E15">
      <w:pPr>
        <w:widowControl/>
        <w:jc w:val="left"/>
        <w:rPr>
          <w:rFonts w:ascii="黑体" w:eastAsia="黑体" w:hAnsi="黑体"/>
          <w:sz w:val="32"/>
          <w:szCs w:val="32"/>
        </w:rPr>
      </w:pPr>
      <w:bookmarkStart w:id="0" w:name="_GoBack"/>
      <w:bookmarkEnd w:id="0"/>
      <w:r w:rsidRPr="00E95337">
        <w:rPr>
          <w:rFonts w:ascii="黑体" w:eastAsia="黑体" w:hAnsi="黑体" w:hint="eastAsia"/>
          <w:sz w:val="32"/>
          <w:szCs w:val="32"/>
        </w:rPr>
        <w:t>附件1</w:t>
      </w:r>
    </w:p>
    <w:p w:rsidR="00E95337" w:rsidRPr="00E95337" w:rsidRDefault="00E95337" w:rsidP="00E95337">
      <w:pPr>
        <w:spacing w:line="600" w:lineRule="exact"/>
        <w:jc w:val="center"/>
        <w:rPr>
          <w:rFonts w:asciiTheme="majorEastAsia" w:eastAsiaTheme="majorEastAsia" w:hAnsiTheme="majorEastAsia"/>
          <w:b/>
          <w:sz w:val="44"/>
          <w:szCs w:val="44"/>
        </w:rPr>
      </w:pPr>
      <w:r w:rsidRPr="00E95337">
        <w:rPr>
          <w:rFonts w:asciiTheme="majorEastAsia" w:eastAsiaTheme="majorEastAsia" w:hAnsiTheme="majorEastAsia" w:hint="eastAsia"/>
          <w:b/>
          <w:sz w:val="44"/>
          <w:szCs w:val="44"/>
        </w:rPr>
        <w:t>教学单位本科教学工作审核评估评建情况检查表</w:t>
      </w:r>
    </w:p>
    <w:tbl>
      <w:tblPr>
        <w:tblpPr w:leftFromText="180" w:rightFromText="180" w:horzAnchor="margin" w:tblpY="1914"/>
        <w:tblW w:w="14049" w:type="dxa"/>
        <w:tblLook w:val="04A0"/>
      </w:tblPr>
      <w:tblGrid>
        <w:gridCol w:w="866"/>
        <w:gridCol w:w="4709"/>
        <w:gridCol w:w="5811"/>
        <w:gridCol w:w="2663"/>
      </w:tblGrid>
      <w:tr w:rsidR="00E95337" w:rsidRPr="004E41AC" w:rsidTr="009D49FE">
        <w:trPr>
          <w:trHeight w:val="206"/>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337" w:rsidRPr="004E41AC" w:rsidRDefault="00E95337" w:rsidP="009D49FE">
            <w:pPr>
              <w:widowControl/>
              <w:spacing w:line="380" w:lineRule="exact"/>
              <w:jc w:val="center"/>
              <w:rPr>
                <w:rFonts w:ascii="宋体" w:eastAsia="宋体" w:hAnsi="宋体" w:cs="宋体"/>
                <w:b/>
                <w:color w:val="000000"/>
                <w:kern w:val="0"/>
                <w:sz w:val="28"/>
                <w:szCs w:val="28"/>
              </w:rPr>
            </w:pPr>
            <w:r w:rsidRPr="004E41AC">
              <w:rPr>
                <w:rFonts w:ascii="宋体" w:eastAsia="宋体" w:hAnsi="宋体" w:cs="宋体" w:hint="eastAsia"/>
                <w:b/>
                <w:color w:val="000000"/>
                <w:kern w:val="0"/>
                <w:sz w:val="28"/>
                <w:szCs w:val="28"/>
              </w:rPr>
              <w:t>项目</w:t>
            </w:r>
          </w:p>
        </w:tc>
        <w:tc>
          <w:tcPr>
            <w:tcW w:w="4709" w:type="dxa"/>
            <w:tcBorders>
              <w:top w:val="single" w:sz="4" w:space="0" w:color="auto"/>
              <w:left w:val="nil"/>
              <w:bottom w:val="single" w:sz="4" w:space="0" w:color="auto"/>
              <w:right w:val="single" w:sz="4" w:space="0" w:color="auto"/>
            </w:tcBorders>
            <w:shd w:val="clear" w:color="auto" w:fill="auto"/>
            <w:noWrap/>
            <w:vAlign w:val="bottom"/>
            <w:hideMark/>
          </w:tcPr>
          <w:p w:rsidR="00E95337" w:rsidRPr="004E41AC" w:rsidRDefault="00E95337" w:rsidP="009D49FE">
            <w:pPr>
              <w:widowControl/>
              <w:spacing w:line="380" w:lineRule="exact"/>
              <w:jc w:val="center"/>
              <w:rPr>
                <w:rFonts w:ascii="宋体" w:eastAsia="宋体" w:hAnsi="宋体" w:cs="宋体"/>
                <w:b/>
                <w:color w:val="000000"/>
                <w:kern w:val="0"/>
                <w:sz w:val="28"/>
                <w:szCs w:val="28"/>
              </w:rPr>
            </w:pPr>
            <w:r w:rsidRPr="004E41AC">
              <w:rPr>
                <w:rFonts w:ascii="宋体" w:eastAsia="宋体" w:hAnsi="宋体" w:cs="宋体" w:hint="eastAsia"/>
                <w:b/>
                <w:color w:val="000000"/>
                <w:kern w:val="0"/>
                <w:sz w:val="28"/>
                <w:szCs w:val="28"/>
              </w:rPr>
              <w:t>检查内容</w:t>
            </w:r>
          </w:p>
        </w:tc>
        <w:tc>
          <w:tcPr>
            <w:tcW w:w="5811" w:type="dxa"/>
            <w:tcBorders>
              <w:top w:val="single" w:sz="4" w:space="0" w:color="auto"/>
              <w:left w:val="nil"/>
              <w:bottom w:val="single" w:sz="4" w:space="0" w:color="auto"/>
              <w:right w:val="single" w:sz="4" w:space="0" w:color="auto"/>
            </w:tcBorders>
            <w:shd w:val="clear" w:color="auto" w:fill="auto"/>
            <w:noWrap/>
            <w:vAlign w:val="bottom"/>
            <w:hideMark/>
          </w:tcPr>
          <w:p w:rsidR="00E95337" w:rsidRPr="004E41AC" w:rsidRDefault="00E95337" w:rsidP="009D49FE">
            <w:pPr>
              <w:widowControl/>
              <w:spacing w:line="380" w:lineRule="exact"/>
              <w:jc w:val="center"/>
              <w:rPr>
                <w:rFonts w:ascii="宋体" w:eastAsia="宋体" w:hAnsi="宋体" w:cs="宋体"/>
                <w:b/>
                <w:color w:val="000000"/>
                <w:kern w:val="0"/>
                <w:sz w:val="28"/>
                <w:szCs w:val="28"/>
              </w:rPr>
            </w:pPr>
            <w:r w:rsidRPr="004E41AC">
              <w:rPr>
                <w:rFonts w:ascii="宋体" w:eastAsia="宋体" w:hAnsi="宋体" w:cs="宋体" w:hint="eastAsia"/>
                <w:b/>
                <w:color w:val="000000"/>
                <w:kern w:val="0"/>
                <w:sz w:val="28"/>
                <w:szCs w:val="28"/>
              </w:rPr>
              <w:t>调阅材料</w:t>
            </w:r>
          </w:p>
        </w:tc>
        <w:tc>
          <w:tcPr>
            <w:tcW w:w="2663" w:type="dxa"/>
            <w:tcBorders>
              <w:top w:val="single" w:sz="4" w:space="0" w:color="auto"/>
              <w:left w:val="nil"/>
              <w:bottom w:val="single" w:sz="4" w:space="0" w:color="auto"/>
              <w:right w:val="single" w:sz="4" w:space="0" w:color="auto"/>
            </w:tcBorders>
            <w:shd w:val="clear" w:color="auto" w:fill="auto"/>
            <w:noWrap/>
            <w:vAlign w:val="bottom"/>
            <w:hideMark/>
          </w:tcPr>
          <w:p w:rsidR="00E95337" w:rsidRPr="004E41AC" w:rsidRDefault="00E95337" w:rsidP="009D49FE">
            <w:pPr>
              <w:widowControl/>
              <w:spacing w:line="380" w:lineRule="exact"/>
              <w:jc w:val="center"/>
              <w:rPr>
                <w:rFonts w:ascii="宋体" w:eastAsia="宋体" w:hAnsi="宋体" w:cs="宋体"/>
                <w:b/>
                <w:color w:val="000000"/>
                <w:kern w:val="0"/>
                <w:sz w:val="28"/>
                <w:szCs w:val="28"/>
              </w:rPr>
            </w:pPr>
            <w:r w:rsidRPr="004E41AC">
              <w:rPr>
                <w:rFonts w:ascii="宋体" w:eastAsia="宋体" w:hAnsi="宋体" w:cs="宋体" w:hint="eastAsia"/>
                <w:b/>
                <w:color w:val="000000"/>
                <w:kern w:val="0"/>
                <w:sz w:val="28"/>
                <w:szCs w:val="28"/>
              </w:rPr>
              <w:t>备注</w:t>
            </w:r>
          </w:p>
        </w:tc>
      </w:tr>
      <w:tr w:rsidR="00E95337" w:rsidRPr="004E41AC" w:rsidTr="009D49FE">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E95337" w:rsidRDefault="00E95337" w:rsidP="009D49FE">
            <w:pPr>
              <w:widowControl/>
              <w:contextualSpacing/>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1.</w:t>
            </w:r>
          </w:p>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人才培养方案</w:t>
            </w:r>
          </w:p>
        </w:tc>
        <w:tc>
          <w:tcPr>
            <w:tcW w:w="4709"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ind w:left="317" w:hangingChars="132" w:hanging="317"/>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1.</w:t>
            </w:r>
            <w:r>
              <w:rPr>
                <w:rFonts w:asciiTheme="majorEastAsia" w:eastAsiaTheme="majorEastAsia" w:hAnsiTheme="majorEastAsia" w:cs="宋体" w:hint="eastAsia"/>
                <w:color w:val="000000"/>
                <w:kern w:val="0"/>
                <w:sz w:val="24"/>
                <w:szCs w:val="24"/>
              </w:rPr>
              <w:t>1</w:t>
            </w:r>
            <w:r w:rsidRPr="004E41AC">
              <w:rPr>
                <w:rFonts w:asciiTheme="majorEastAsia" w:eastAsiaTheme="majorEastAsia" w:hAnsiTheme="majorEastAsia" w:cs="宋体" w:hint="eastAsia"/>
                <w:color w:val="000000"/>
                <w:kern w:val="0"/>
                <w:sz w:val="24"/>
                <w:szCs w:val="24"/>
              </w:rPr>
              <w:t>各专业人才培养目标与学校人才培养总目标的符合度，课程</w:t>
            </w:r>
            <w:r>
              <w:rPr>
                <w:rFonts w:asciiTheme="majorEastAsia" w:eastAsiaTheme="majorEastAsia" w:hAnsiTheme="majorEastAsia" w:cs="宋体" w:hint="eastAsia"/>
                <w:color w:val="000000"/>
                <w:kern w:val="0"/>
                <w:sz w:val="24"/>
                <w:szCs w:val="24"/>
              </w:rPr>
              <w:t>（含实践环节）</w:t>
            </w:r>
            <w:r w:rsidRPr="004E41AC">
              <w:rPr>
                <w:rFonts w:asciiTheme="majorEastAsia" w:eastAsiaTheme="majorEastAsia" w:hAnsiTheme="majorEastAsia" w:cs="宋体" w:hint="eastAsia"/>
                <w:color w:val="000000"/>
                <w:kern w:val="0"/>
                <w:sz w:val="24"/>
                <w:szCs w:val="24"/>
              </w:rPr>
              <w:t>设置是否符合培养目标的需要</w:t>
            </w:r>
            <w:r w:rsidRPr="00D11DD2">
              <w:rPr>
                <w:rFonts w:ascii="宋体" w:eastAsia="宋体" w:hAnsi="宋体" w:cs="宋体" w:hint="eastAsia"/>
                <w:color w:val="000000"/>
                <w:kern w:val="0"/>
                <w:szCs w:val="21"/>
              </w:rPr>
              <w:t>【注1】</w:t>
            </w:r>
          </w:p>
        </w:tc>
        <w:tc>
          <w:tcPr>
            <w:tcW w:w="5811"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2011、2015版各专业人才培养方案</w:t>
            </w: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366"/>
        </w:trPr>
        <w:tc>
          <w:tcPr>
            <w:tcW w:w="866" w:type="dxa"/>
            <w:vMerge/>
            <w:tcBorders>
              <w:top w:val="nil"/>
              <w:left w:val="single" w:sz="4" w:space="0" w:color="auto"/>
              <w:bottom w:val="single" w:sz="4" w:space="0" w:color="000000"/>
              <w:right w:val="single" w:sz="4" w:space="0" w:color="auto"/>
            </w:tcBorders>
            <w:vAlign w:val="center"/>
            <w:hideMark/>
          </w:tcPr>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p>
        </w:tc>
        <w:tc>
          <w:tcPr>
            <w:tcW w:w="4709"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1.</w:t>
            </w:r>
            <w:r w:rsidRPr="004E41AC">
              <w:rPr>
                <w:rFonts w:asciiTheme="majorEastAsia" w:eastAsiaTheme="majorEastAsia" w:hAnsiTheme="majorEastAsia" w:cs="宋体" w:hint="eastAsia"/>
                <w:color w:val="000000"/>
                <w:kern w:val="0"/>
                <w:sz w:val="24"/>
                <w:szCs w:val="24"/>
              </w:rPr>
              <w:t>2各专业人才培养方案的执行情况</w:t>
            </w:r>
          </w:p>
        </w:tc>
        <w:tc>
          <w:tcPr>
            <w:tcW w:w="5811"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2015年以来各学期课表、试卷和成绩册等</w:t>
            </w: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1329"/>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E95337" w:rsidRDefault="00E95337" w:rsidP="009D49FE">
            <w:pPr>
              <w:widowControl/>
              <w:contextualSpacing/>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w:t>
            </w:r>
          </w:p>
          <w:p w:rsidR="00E95337" w:rsidRDefault="00E95337" w:rsidP="009D49FE">
            <w:pPr>
              <w:widowControl/>
              <w:contextualSpacing/>
              <w:jc w:val="center"/>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教师教学投入</w:t>
            </w:r>
          </w:p>
          <w:p w:rsidR="00E95337" w:rsidRPr="00E63E15" w:rsidRDefault="00E95337" w:rsidP="009D49FE">
            <w:pPr>
              <w:widowControl/>
              <w:contextualSpacing/>
              <w:jc w:val="center"/>
              <w:rPr>
                <w:rFonts w:asciiTheme="majorEastAsia" w:eastAsiaTheme="majorEastAsia" w:hAnsiTheme="majorEastAsia" w:cs="宋体"/>
                <w:color w:val="000000"/>
                <w:kern w:val="0"/>
                <w:sz w:val="18"/>
                <w:szCs w:val="18"/>
              </w:rPr>
            </w:pPr>
            <w:r w:rsidRPr="00E63E15">
              <w:rPr>
                <w:rFonts w:ascii="宋体" w:eastAsia="宋体" w:hAnsi="宋体" w:cs="宋体" w:hint="eastAsia"/>
                <w:color w:val="000000"/>
                <w:kern w:val="0"/>
                <w:sz w:val="18"/>
                <w:szCs w:val="18"/>
              </w:rPr>
              <w:t>【注2】</w:t>
            </w:r>
          </w:p>
        </w:tc>
        <w:tc>
          <w:tcPr>
            <w:tcW w:w="4709"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2.1</w:t>
            </w:r>
            <w:r w:rsidRPr="004E41AC">
              <w:rPr>
                <w:rFonts w:asciiTheme="majorEastAsia" w:eastAsiaTheme="majorEastAsia" w:hAnsiTheme="majorEastAsia" w:cs="宋体" w:hint="eastAsia"/>
                <w:color w:val="000000"/>
                <w:kern w:val="0"/>
                <w:sz w:val="24"/>
                <w:szCs w:val="24"/>
              </w:rPr>
              <w:t>本单位及各专业生师比</w:t>
            </w:r>
            <w:r w:rsidRPr="00D11DD2">
              <w:rPr>
                <w:rFonts w:ascii="宋体" w:eastAsia="宋体" w:hAnsi="宋体" w:cs="宋体" w:hint="eastAsia"/>
                <w:color w:val="000000"/>
                <w:kern w:val="0"/>
                <w:szCs w:val="21"/>
              </w:rPr>
              <w:t>【注3】</w:t>
            </w:r>
          </w:p>
        </w:tc>
        <w:tc>
          <w:tcPr>
            <w:tcW w:w="5811"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现有专任教师（含外聘）名册（含姓名、性别、出生年月、学历、学位、职称、任教专业&lt;只写一个&gt;</w:t>
            </w:r>
            <w:r>
              <w:rPr>
                <w:rFonts w:asciiTheme="majorEastAsia" w:eastAsiaTheme="majorEastAsia" w:hAnsiTheme="majorEastAsia" w:cs="宋体" w:hint="eastAsia"/>
                <w:color w:val="000000"/>
                <w:kern w:val="0"/>
                <w:sz w:val="24"/>
                <w:szCs w:val="24"/>
              </w:rPr>
              <w:t>等</w:t>
            </w:r>
            <w:r w:rsidRPr="004E41AC">
              <w:rPr>
                <w:rFonts w:asciiTheme="majorEastAsia" w:eastAsiaTheme="majorEastAsia" w:hAnsiTheme="majorEastAsia" w:cs="宋体" w:hint="eastAsia"/>
                <w:color w:val="000000"/>
                <w:kern w:val="0"/>
                <w:sz w:val="24"/>
                <w:szCs w:val="24"/>
              </w:rPr>
              <w:t>）；各专业学生人数统计表；生师比一览表</w:t>
            </w: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副书记、</w:t>
            </w:r>
            <w:r>
              <w:rPr>
                <w:rFonts w:asciiTheme="majorEastAsia" w:eastAsiaTheme="majorEastAsia" w:hAnsiTheme="majorEastAsia" w:cs="宋体" w:hint="eastAsia"/>
                <w:color w:val="000000"/>
                <w:kern w:val="0"/>
                <w:sz w:val="24"/>
                <w:szCs w:val="24"/>
              </w:rPr>
              <w:t>专职</w:t>
            </w:r>
            <w:r w:rsidRPr="004E41AC">
              <w:rPr>
                <w:rFonts w:asciiTheme="majorEastAsia" w:eastAsiaTheme="majorEastAsia" w:hAnsiTheme="majorEastAsia" w:cs="宋体" w:hint="eastAsia"/>
                <w:color w:val="000000"/>
                <w:kern w:val="0"/>
                <w:sz w:val="24"/>
                <w:szCs w:val="24"/>
              </w:rPr>
              <w:t>辅导员、工勤岗</w:t>
            </w:r>
            <w:r>
              <w:rPr>
                <w:rFonts w:asciiTheme="majorEastAsia" w:eastAsiaTheme="majorEastAsia" w:hAnsiTheme="majorEastAsia" w:cs="宋体" w:hint="eastAsia"/>
                <w:color w:val="000000"/>
                <w:kern w:val="0"/>
                <w:sz w:val="24"/>
                <w:szCs w:val="24"/>
              </w:rPr>
              <w:t>人员</w:t>
            </w:r>
            <w:r w:rsidRPr="004E41AC">
              <w:rPr>
                <w:rFonts w:asciiTheme="majorEastAsia" w:eastAsiaTheme="majorEastAsia" w:hAnsiTheme="majorEastAsia" w:cs="宋体" w:hint="eastAsia"/>
                <w:color w:val="000000"/>
                <w:kern w:val="0"/>
                <w:sz w:val="24"/>
                <w:szCs w:val="24"/>
              </w:rPr>
              <w:t>、资料员、教学秘书、教务员、</w:t>
            </w:r>
            <w:r>
              <w:rPr>
                <w:rFonts w:asciiTheme="majorEastAsia" w:eastAsiaTheme="majorEastAsia" w:hAnsiTheme="majorEastAsia" w:cs="宋体" w:hint="eastAsia"/>
                <w:color w:val="000000"/>
                <w:kern w:val="0"/>
                <w:sz w:val="24"/>
                <w:szCs w:val="24"/>
              </w:rPr>
              <w:t>实验技术人员</w:t>
            </w:r>
            <w:r w:rsidRPr="004E41AC">
              <w:rPr>
                <w:rFonts w:asciiTheme="majorEastAsia" w:eastAsiaTheme="majorEastAsia" w:hAnsiTheme="majorEastAsia" w:cs="宋体" w:hint="eastAsia"/>
                <w:color w:val="000000"/>
                <w:kern w:val="0"/>
                <w:sz w:val="24"/>
                <w:szCs w:val="24"/>
              </w:rPr>
              <w:t>不属于专任教师</w:t>
            </w:r>
          </w:p>
        </w:tc>
      </w:tr>
      <w:tr w:rsidR="00E95337" w:rsidRPr="004E41AC" w:rsidTr="009D49FE">
        <w:trPr>
          <w:trHeight w:val="366"/>
        </w:trPr>
        <w:tc>
          <w:tcPr>
            <w:tcW w:w="866" w:type="dxa"/>
            <w:vMerge/>
            <w:tcBorders>
              <w:top w:val="nil"/>
              <w:left w:val="single" w:sz="4" w:space="0" w:color="auto"/>
              <w:bottom w:val="single" w:sz="4" w:space="0" w:color="000000"/>
              <w:right w:val="single" w:sz="4" w:space="0" w:color="auto"/>
            </w:tcBorders>
            <w:vAlign w:val="center"/>
            <w:hideMark/>
          </w:tcPr>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p>
        </w:tc>
        <w:tc>
          <w:tcPr>
            <w:tcW w:w="4709"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2.</w:t>
            </w:r>
            <w:r>
              <w:rPr>
                <w:rFonts w:asciiTheme="majorEastAsia" w:eastAsiaTheme="majorEastAsia" w:hAnsiTheme="majorEastAsia" w:cs="宋体" w:hint="eastAsia"/>
                <w:color w:val="000000"/>
                <w:kern w:val="0"/>
                <w:sz w:val="24"/>
                <w:szCs w:val="24"/>
              </w:rPr>
              <w:t>2</w:t>
            </w:r>
            <w:r w:rsidRPr="004E41AC">
              <w:rPr>
                <w:rFonts w:asciiTheme="majorEastAsia" w:eastAsiaTheme="majorEastAsia" w:hAnsiTheme="majorEastAsia" w:cs="宋体" w:hint="eastAsia"/>
                <w:color w:val="000000"/>
                <w:kern w:val="0"/>
                <w:sz w:val="24"/>
                <w:szCs w:val="24"/>
              </w:rPr>
              <w:t>教授、副教授为本科生上课情况</w:t>
            </w:r>
          </w:p>
        </w:tc>
        <w:tc>
          <w:tcPr>
            <w:tcW w:w="5811" w:type="dxa"/>
            <w:vMerge w:val="restart"/>
            <w:tcBorders>
              <w:top w:val="nil"/>
              <w:left w:val="single" w:sz="4" w:space="0" w:color="auto"/>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现有</w:t>
            </w:r>
            <w:r w:rsidRPr="004E41AC">
              <w:rPr>
                <w:rFonts w:asciiTheme="majorEastAsia" w:eastAsiaTheme="majorEastAsia" w:hAnsiTheme="majorEastAsia" w:cs="宋体" w:hint="eastAsia"/>
                <w:color w:val="000000"/>
                <w:kern w:val="0"/>
                <w:sz w:val="24"/>
                <w:szCs w:val="24"/>
              </w:rPr>
              <w:t>教授、副教授名册；2016-2017学年课程表；教授、副教授为本科生上课统计表（含姓名、职称、主讲课程、授课班级</w:t>
            </w:r>
            <w:r>
              <w:rPr>
                <w:rFonts w:asciiTheme="majorEastAsia" w:eastAsiaTheme="majorEastAsia" w:hAnsiTheme="majorEastAsia" w:cs="宋体" w:hint="eastAsia"/>
                <w:color w:val="000000"/>
                <w:kern w:val="0"/>
                <w:sz w:val="24"/>
                <w:szCs w:val="24"/>
              </w:rPr>
              <w:t>等</w:t>
            </w:r>
            <w:r w:rsidRPr="004E41AC">
              <w:rPr>
                <w:rFonts w:asciiTheme="majorEastAsia" w:eastAsiaTheme="majorEastAsia" w:hAnsiTheme="majorEastAsia" w:cs="宋体" w:hint="eastAsia"/>
                <w:color w:val="000000"/>
                <w:kern w:val="0"/>
                <w:sz w:val="24"/>
                <w:szCs w:val="24"/>
              </w:rPr>
              <w:t>）</w:t>
            </w: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588"/>
        </w:trPr>
        <w:tc>
          <w:tcPr>
            <w:tcW w:w="866" w:type="dxa"/>
            <w:vMerge/>
            <w:tcBorders>
              <w:top w:val="nil"/>
              <w:left w:val="single" w:sz="4" w:space="0" w:color="auto"/>
              <w:bottom w:val="single" w:sz="4" w:space="0" w:color="000000"/>
              <w:right w:val="single" w:sz="4" w:space="0" w:color="auto"/>
            </w:tcBorders>
            <w:vAlign w:val="center"/>
            <w:hideMark/>
          </w:tcPr>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p>
        </w:tc>
        <w:tc>
          <w:tcPr>
            <w:tcW w:w="4709"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2.3</w:t>
            </w:r>
            <w:r w:rsidRPr="004E41AC">
              <w:rPr>
                <w:rFonts w:asciiTheme="majorEastAsia" w:eastAsiaTheme="majorEastAsia" w:hAnsiTheme="majorEastAsia" w:cs="宋体" w:hint="eastAsia"/>
                <w:color w:val="000000"/>
                <w:kern w:val="0"/>
                <w:sz w:val="24"/>
                <w:szCs w:val="24"/>
              </w:rPr>
              <w:t>教授、副教授为低年级本科生上课情况</w:t>
            </w:r>
          </w:p>
        </w:tc>
        <w:tc>
          <w:tcPr>
            <w:tcW w:w="5811" w:type="dxa"/>
            <w:vMerge/>
            <w:tcBorders>
              <w:top w:val="nil"/>
              <w:left w:val="single" w:sz="4" w:space="0" w:color="auto"/>
              <w:bottom w:val="single" w:sz="4" w:space="0" w:color="auto"/>
              <w:right w:val="single" w:sz="4" w:space="0" w:color="auto"/>
            </w:tcBorders>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低年级指一年级、二年级</w:t>
            </w:r>
          </w:p>
        </w:tc>
      </w:tr>
      <w:tr w:rsidR="00E95337" w:rsidRPr="004E41AC" w:rsidTr="009D49FE">
        <w:trPr>
          <w:trHeight w:val="554"/>
        </w:trPr>
        <w:tc>
          <w:tcPr>
            <w:tcW w:w="866" w:type="dxa"/>
            <w:vMerge/>
            <w:tcBorders>
              <w:top w:val="nil"/>
              <w:left w:val="single" w:sz="4" w:space="0" w:color="auto"/>
              <w:bottom w:val="single" w:sz="4" w:space="0" w:color="000000"/>
              <w:right w:val="single" w:sz="4" w:space="0" w:color="auto"/>
            </w:tcBorders>
            <w:vAlign w:val="center"/>
            <w:hideMark/>
          </w:tcPr>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p>
        </w:tc>
        <w:tc>
          <w:tcPr>
            <w:tcW w:w="4709"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ind w:left="458" w:hangingChars="191" w:hanging="458"/>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2.4</w:t>
            </w:r>
            <w:r w:rsidRPr="004E41AC">
              <w:rPr>
                <w:rFonts w:asciiTheme="majorEastAsia" w:eastAsiaTheme="majorEastAsia" w:hAnsiTheme="majorEastAsia" w:cs="宋体" w:hint="eastAsia"/>
                <w:color w:val="000000"/>
                <w:kern w:val="0"/>
                <w:sz w:val="24"/>
                <w:szCs w:val="24"/>
              </w:rPr>
              <w:t>教授、副教授主讲本科课程占总体课程的比例</w:t>
            </w:r>
          </w:p>
        </w:tc>
        <w:tc>
          <w:tcPr>
            <w:tcW w:w="5811"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2016-2017学年教授、副教授主讲本科课程占总体课程的比例统计表</w:t>
            </w: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576"/>
        </w:trPr>
        <w:tc>
          <w:tcPr>
            <w:tcW w:w="866" w:type="dxa"/>
            <w:vMerge/>
            <w:tcBorders>
              <w:top w:val="nil"/>
              <w:left w:val="single" w:sz="4" w:space="0" w:color="auto"/>
              <w:bottom w:val="single" w:sz="4" w:space="0" w:color="000000"/>
              <w:right w:val="single" w:sz="4" w:space="0" w:color="auto"/>
            </w:tcBorders>
            <w:vAlign w:val="center"/>
            <w:hideMark/>
          </w:tcPr>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p>
        </w:tc>
        <w:tc>
          <w:tcPr>
            <w:tcW w:w="4709" w:type="dxa"/>
            <w:tcBorders>
              <w:top w:val="nil"/>
              <w:left w:val="nil"/>
              <w:bottom w:val="single" w:sz="4" w:space="0" w:color="auto"/>
              <w:right w:val="single" w:sz="4" w:space="0" w:color="auto"/>
            </w:tcBorders>
            <w:shd w:val="clear" w:color="auto" w:fill="auto"/>
            <w:vAlign w:val="center"/>
          </w:tcPr>
          <w:p w:rsidR="00E95337" w:rsidRPr="00544CFA" w:rsidRDefault="00E95337" w:rsidP="00E95337">
            <w:pPr>
              <w:widowControl/>
              <w:spacing w:line="252" w:lineRule="auto"/>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2.5</w:t>
            </w:r>
            <w:r w:rsidRPr="00544CFA">
              <w:rPr>
                <w:rFonts w:asciiTheme="majorEastAsia" w:eastAsiaTheme="majorEastAsia" w:hAnsiTheme="majorEastAsia" w:cs="宋体" w:hint="eastAsia"/>
                <w:color w:val="000000"/>
                <w:kern w:val="0"/>
                <w:sz w:val="24"/>
                <w:szCs w:val="24"/>
              </w:rPr>
              <w:t>外聘教师情况</w:t>
            </w:r>
          </w:p>
        </w:tc>
        <w:tc>
          <w:tcPr>
            <w:tcW w:w="5811" w:type="dxa"/>
            <w:tcBorders>
              <w:top w:val="nil"/>
              <w:left w:val="nil"/>
              <w:bottom w:val="single" w:sz="4" w:space="0" w:color="auto"/>
              <w:right w:val="single" w:sz="4" w:space="0" w:color="auto"/>
            </w:tcBorders>
            <w:shd w:val="clear" w:color="auto" w:fill="auto"/>
            <w:vAlign w:val="center"/>
          </w:tcPr>
          <w:p w:rsidR="00E95337" w:rsidRPr="00544CFA"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544CFA">
              <w:rPr>
                <w:rFonts w:asciiTheme="majorEastAsia" w:eastAsiaTheme="majorEastAsia" w:hAnsiTheme="majorEastAsia" w:cs="宋体" w:hint="eastAsia"/>
                <w:color w:val="000000"/>
                <w:kern w:val="0"/>
                <w:sz w:val="24"/>
                <w:szCs w:val="24"/>
              </w:rPr>
              <w:t>现有外聘教师上课及指导实习实训、毕业设计（论文）</w:t>
            </w:r>
            <w:r>
              <w:rPr>
                <w:rFonts w:asciiTheme="majorEastAsia" w:eastAsiaTheme="majorEastAsia" w:hAnsiTheme="majorEastAsia" w:cs="宋体" w:hint="eastAsia"/>
                <w:color w:val="000000"/>
                <w:kern w:val="0"/>
                <w:sz w:val="24"/>
                <w:szCs w:val="24"/>
              </w:rPr>
              <w:t>等教学工作</w:t>
            </w:r>
            <w:r w:rsidRPr="00544CFA">
              <w:rPr>
                <w:rFonts w:asciiTheme="majorEastAsia" w:eastAsiaTheme="majorEastAsia" w:hAnsiTheme="majorEastAsia" w:cs="宋体" w:hint="eastAsia"/>
                <w:color w:val="000000"/>
                <w:kern w:val="0"/>
                <w:sz w:val="24"/>
                <w:szCs w:val="24"/>
              </w:rPr>
              <w:t>一览表</w:t>
            </w: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366"/>
        </w:trPr>
        <w:tc>
          <w:tcPr>
            <w:tcW w:w="866" w:type="dxa"/>
            <w:vMerge/>
            <w:tcBorders>
              <w:top w:val="nil"/>
              <w:left w:val="single" w:sz="4" w:space="0" w:color="auto"/>
              <w:bottom w:val="single" w:sz="4" w:space="0" w:color="000000"/>
              <w:right w:val="single" w:sz="4" w:space="0" w:color="auto"/>
            </w:tcBorders>
            <w:vAlign w:val="center"/>
            <w:hideMark/>
          </w:tcPr>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p>
        </w:tc>
        <w:tc>
          <w:tcPr>
            <w:tcW w:w="4709" w:type="dxa"/>
            <w:tcBorders>
              <w:top w:val="nil"/>
              <w:left w:val="nil"/>
              <w:bottom w:val="single" w:sz="4" w:space="0" w:color="auto"/>
              <w:right w:val="single" w:sz="4" w:space="0" w:color="auto"/>
            </w:tcBorders>
            <w:shd w:val="clear" w:color="auto" w:fill="auto"/>
            <w:vAlign w:val="center"/>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2.6</w:t>
            </w:r>
            <w:r w:rsidRPr="004E41AC">
              <w:rPr>
                <w:rFonts w:asciiTheme="majorEastAsia" w:eastAsiaTheme="majorEastAsia" w:hAnsiTheme="majorEastAsia" w:cs="宋体" w:hint="eastAsia"/>
                <w:color w:val="000000"/>
                <w:kern w:val="0"/>
                <w:sz w:val="24"/>
                <w:szCs w:val="24"/>
              </w:rPr>
              <w:t>双师型教师情况</w:t>
            </w:r>
            <w:r w:rsidRPr="00D11DD2">
              <w:rPr>
                <w:rFonts w:ascii="宋体" w:eastAsia="宋体" w:hAnsi="宋体" w:cs="宋体" w:hint="eastAsia"/>
                <w:color w:val="000000"/>
                <w:kern w:val="0"/>
                <w:szCs w:val="21"/>
              </w:rPr>
              <w:t>【注4】</w:t>
            </w:r>
          </w:p>
        </w:tc>
        <w:tc>
          <w:tcPr>
            <w:tcW w:w="5811" w:type="dxa"/>
            <w:tcBorders>
              <w:top w:val="nil"/>
              <w:left w:val="nil"/>
              <w:bottom w:val="single" w:sz="4" w:space="0" w:color="auto"/>
              <w:right w:val="single" w:sz="4" w:space="0" w:color="auto"/>
            </w:tcBorders>
            <w:shd w:val="clear" w:color="auto" w:fill="auto"/>
            <w:vAlign w:val="center"/>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现有双师型教师名册及支撑材料</w:t>
            </w: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366"/>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E95337" w:rsidRDefault="00E95337" w:rsidP="009D49FE">
            <w:pPr>
              <w:widowControl/>
              <w:contextualSpacing/>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3.</w:t>
            </w:r>
          </w:p>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课程</w:t>
            </w:r>
            <w:r w:rsidRPr="004E41AC">
              <w:rPr>
                <w:rFonts w:asciiTheme="majorEastAsia" w:eastAsiaTheme="majorEastAsia" w:hAnsiTheme="majorEastAsia" w:cs="宋体" w:hint="eastAsia"/>
                <w:color w:val="000000"/>
                <w:kern w:val="0"/>
                <w:sz w:val="24"/>
                <w:szCs w:val="24"/>
              </w:rPr>
              <w:lastRenderedPageBreak/>
              <w:t>教学</w:t>
            </w:r>
          </w:p>
        </w:tc>
        <w:tc>
          <w:tcPr>
            <w:tcW w:w="4709"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lastRenderedPageBreak/>
              <w:t>3.1</w:t>
            </w:r>
            <w:r w:rsidRPr="004E41AC">
              <w:rPr>
                <w:rFonts w:asciiTheme="majorEastAsia" w:eastAsiaTheme="majorEastAsia" w:hAnsiTheme="majorEastAsia" w:cs="宋体" w:hint="eastAsia"/>
                <w:color w:val="000000"/>
                <w:kern w:val="0"/>
                <w:sz w:val="24"/>
                <w:szCs w:val="24"/>
              </w:rPr>
              <w:t>课程教学大纲</w:t>
            </w:r>
          </w:p>
        </w:tc>
        <w:tc>
          <w:tcPr>
            <w:tcW w:w="5811"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与2011、2015版</w:t>
            </w:r>
            <w:r>
              <w:rPr>
                <w:rFonts w:asciiTheme="majorEastAsia" w:eastAsiaTheme="majorEastAsia" w:hAnsiTheme="majorEastAsia" w:cs="宋体" w:hint="eastAsia"/>
                <w:color w:val="000000"/>
                <w:kern w:val="0"/>
                <w:sz w:val="24"/>
                <w:szCs w:val="24"/>
              </w:rPr>
              <w:t>人才</w:t>
            </w:r>
            <w:r w:rsidRPr="004E41AC">
              <w:rPr>
                <w:rFonts w:asciiTheme="majorEastAsia" w:eastAsiaTheme="majorEastAsia" w:hAnsiTheme="majorEastAsia" w:cs="宋体" w:hint="eastAsia"/>
                <w:color w:val="000000"/>
                <w:kern w:val="0"/>
                <w:sz w:val="24"/>
                <w:szCs w:val="24"/>
              </w:rPr>
              <w:t>培养方案配套的课程教学大纲</w:t>
            </w: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366"/>
        </w:trPr>
        <w:tc>
          <w:tcPr>
            <w:tcW w:w="866" w:type="dxa"/>
            <w:vMerge/>
            <w:tcBorders>
              <w:top w:val="nil"/>
              <w:left w:val="single" w:sz="4" w:space="0" w:color="auto"/>
              <w:bottom w:val="single" w:sz="4" w:space="0" w:color="000000"/>
              <w:right w:val="single" w:sz="4" w:space="0" w:color="auto"/>
            </w:tcBorders>
            <w:vAlign w:val="center"/>
            <w:hideMark/>
          </w:tcPr>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p>
        </w:tc>
        <w:tc>
          <w:tcPr>
            <w:tcW w:w="4709"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3.2</w:t>
            </w:r>
            <w:r w:rsidRPr="004E41AC">
              <w:rPr>
                <w:rFonts w:asciiTheme="majorEastAsia" w:eastAsiaTheme="majorEastAsia" w:hAnsiTheme="majorEastAsia" w:cs="宋体" w:hint="eastAsia"/>
                <w:color w:val="000000"/>
                <w:kern w:val="0"/>
                <w:sz w:val="24"/>
                <w:szCs w:val="24"/>
              </w:rPr>
              <w:t>课程教案</w:t>
            </w:r>
          </w:p>
        </w:tc>
        <w:tc>
          <w:tcPr>
            <w:tcW w:w="5811"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与2011、2015版</w:t>
            </w:r>
            <w:r>
              <w:rPr>
                <w:rFonts w:asciiTheme="majorEastAsia" w:eastAsiaTheme="majorEastAsia" w:hAnsiTheme="majorEastAsia" w:cs="宋体" w:hint="eastAsia"/>
                <w:color w:val="000000"/>
                <w:kern w:val="0"/>
                <w:sz w:val="24"/>
                <w:szCs w:val="24"/>
              </w:rPr>
              <w:t>人才</w:t>
            </w:r>
            <w:r w:rsidRPr="004E41AC">
              <w:rPr>
                <w:rFonts w:asciiTheme="majorEastAsia" w:eastAsiaTheme="majorEastAsia" w:hAnsiTheme="majorEastAsia" w:cs="宋体" w:hint="eastAsia"/>
                <w:color w:val="000000"/>
                <w:kern w:val="0"/>
                <w:sz w:val="24"/>
                <w:szCs w:val="24"/>
              </w:rPr>
              <w:t>培养方案配套的课程教案</w:t>
            </w: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366"/>
        </w:trPr>
        <w:tc>
          <w:tcPr>
            <w:tcW w:w="866" w:type="dxa"/>
            <w:vMerge/>
            <w:tcBorders>
              <w:top w:val="nil"/>
              <w:left w:val="single" w:sz="4" w:space="0" w:color="auto"/>
              <w:bottom w:val="single" w:sz="4" w:space="0" w:color="auto"/>
              <w:right w:val="single" w:sz="4" w:space="0" w:color="auto"/>
            </w:tcBorders>
            <w:vAlign w:val="center"/>
            <w:hideMark/>
          </w:tcPr>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p>
        </w:tc>
        <w:tc>
          <w:tcPr>
            <w:tcW w:w="4709"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3.3</w:t>
            </w:r>
            <w:r w:rsidRPr="004E41AC">
              <w:rPr>
                <w:rFonts w:asciiTheme="majorEastAsia" w:eastAsiaTheme="majorEastAsia" w:hAnsiTheme="majorEastAsia" w:cs="宋体" w:hint="eastAsia"/>
                <w:color w:val="000000"/>
                <w:kern w:val="0"/>
                <w:sz w:val="24"/>
                <w:szCs w:val="24"/>
              </w:rPr>
              <w:t>教学进度表</w:t>
            </w:r>
          </w:p>
        </w:tc>
        <w:tc>
          <w:tcPr>
            <w:tcW w:w="5811"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2016-2017学年各课程教学进度表</w:t>
            </w:r>
          </w:p>
        </w:tc>
        <w:tc>
          <w:tcPr>
            <w:tcW w:w="2663" w:type="dxa"/>
            <w:tcBorders>
              <w:top w:val="nil"/>
              <w:left w:val="nil"/>
              <w:bottom w:val="single" w:sz="4" w:space="0" w:color="auto"/>
              <w:right w:val="single" w:sz="4" w:space="0" w:color="auto"/>
            </w:tcBorders>
            <w:shd w:val="clear" w:color="auto" w:fill="auto"/>
            <w:vAlign w:val="center"/>
            <w:hideMark/>
          </w:tcPr>
          <w:p w:rsidR="00E95337" w:rsidRPr="004E41AC" w:rsidRDefault="00E95337" w:rsidP="00E95337">
            <w:pPr>
              <w:widowControl/>
              <w:spacing w:line="252" w:lineRule="auto"/>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FE0B3F">
        <w:trPr>
          <w:trHeight w:val="217"/>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Default="00E95337" w:rsidP="009D49FE">
            <w:pPr>
              <w:widowControl/>
              <w:contextualSpacing/>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lastRenderedPageBreak/>
              <w:t>4.</w:t>
            </w:r>
          </w:p>
          <w:p w:rsidR="00E95337" w:rsidRPr="004E41AC" w:rsidRDefault="00E95337" w:rsidP="009D49FE">
            <w:pPr>
              <w:widowControl/>
              <w:contextualSpacing/>
              <w:jc w:val="center"/>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实践教学</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4.1</w:t>
            </w:r>
            <w:r w:rsidRPr="004E41AC">
              <w:rPr>
                <w:rFonts w:asciiTheme="majorEastAsia" w:eastAsiaTheme="majorEastAsia" w:hAnsiTheme="majorEastAsia" w:cs="宋体" w:hint="eastAsia"/>
                <w:color w:val="000000"/>
                <w:kern w:val="0"/>
                <w:sz w:val="24"/>
                <w:szCs w:val="24"/>
              </w:rPr>
              <w:t>实验课程标准</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与2011、2015版</w:t>
            </w:r>
            <w:r>
              <w:rPr>
                <w:rFonts w:asciiTheme="majorEastAsia" w:eastAsiaTheme="majorEastAsia" w:hAnsiTheme="majorEastAsia" w:cs="宋体" w:hint="eastAsia"/>
                <w:color w:val="000000"/>
                <w:kern w:val="0"/>
                <w:sz w:val="24"/>
                <w:szCs w:val="24"/>
              </w:rPr>
              <w:t>人才</w:t>
            </w:r>
            <w:r w:rsidRPr="004E41AC">
              <w:rPr>
                <w:rFonts w:asciiTheme="majorEastAsia" w:eastAsiaTheme="majorEastAsia" w:hAnsiTheme="majorEastAsia" w:cs="宋体" w:hint="eastAsia"/>
                <w:color w:val="000000"/>
                <w:kern w:val="0"/>
                <w:sz w:val="24"/>
                <w:szCs w:val="24"/>
              </w:rPr>
              <w:t>培养方案配套的实验课程标准</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36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E95337" w:rsidRPr="004E41AC" w:rsidRDefault="00E95337" w:rsidP="009D49FE">
            <w:pPr>
              <w:widowControl/>
              <w:contextualSpacing/>
              <w:jc w:val="left"/>
              <w:rPr>
                <w:rFonts w:asciiTheme="majorEastAsia" w:eastAsiaTheme="majorEastAsia" w:hAnsiTheme="majorEastAsia" w:cs="宋体"/>
                <w:color w:val="000000"/>
                <w:kern w:val="0"/>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4.2</w:t>
            </w:r>
            <w:r w:rsidRPr="004E41AC">
              <w:rPr>
                <w:rFonts w:asciiTheme="majorEastAsia" w:eastAsiaTheme="majorEastAsia" w:hAnsiTheme="majorEastAsia" w:cs="宋体" w:hint="eastAsia"/>
                <w:color w:val="000000"/>
                <w:kern w:val="0"/>
                <w:sz w:val="24"/>
                <w:szCs w:val="24"/>
              </w:rPr>
              <w:t>实验开出率</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2016-2017学年各专业实验开出率一览表（含实验课程名称、实验项目名称、是否开出及开出率等）</w:t>
            </w:r>
            <w:r>
              <w:rPr>
                <w:rFonts w:asciiTheme="majorEastAsia" w:eastAsiaTheme="majorEastAsia" w:hAnsiTheme="majorEastAsia" w:cs="宋体" w:hint="eastAsia"/>
                <w:color w:val="000000"/>
                <w:kern w:val="0"/>
                <w:sz w:val="24"/>
                <w:szCs w:val="24"/>
              </w:rPr>
              <w:t>；实验记录及学生实验报告等</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36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E95337" w:rsidRPr="004E41AC" w:rsidRDefault="00E95337" w:rsidP="009D49FE">
            <w:pPr>
              <w:widowControl/>
              <w:contextualSpacing/>
              <w:jc w:val="left"/>
              <w:rPr>
                <w:rFonts w:asciiTheme="majorEastAsia" w:eastAsiaTheme="majorEastAsia" w:hAnsiTheme="majorEastAsia" w:cs="宋体"/>
                <w:color w:val="000000"/>
                <w:kern w:val="0"/>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4.3</w:t>
            </w:r>
            <w:r w:rsidRPr="004E41AC">
              <w:rPr>
                <w:rFonts w:asciiTheme="majorEastAsia" w:eastAsiaTheme="majorEastAsia" w:hAnsiTheme="majorEastAsia" w:cs="宋体" w:hint="eastAsia"/>
                <w:color w:val="000000"/>
                <w:kern w:val="0"/>
                <w:sz w:val="24"/>
                <w:szCs w:val="24"/>
              </w:rPr>
              <w:t>综合性设计性实验开设情况</w:t>
            </w:r>
            <w:r w:rsidRPr="00D11DD2">
              <w:rPr>
                <w:rFonts w:ascii="宋体" w:eastAsia="宋体" w:hAnsi="宋体" w:cs="宋体" w:hint="eastAsia"/>
                <w:color w:val="000000"/>
                <w:kern w:val="0"/>
                <w:szCs w:val="21"/>
              </w:rPr>
              <w:t>【注5】</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各实验课程综合性、设计性实验一览表</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36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E95337" w:rsidRPr="004E41AC" w:rsidRDefault="00E95337" w:rsidP="009D49FE">
            <w:pPr>
              <w:widowControl/>
              <w:contextualSpacing/>
              <w:jc w:val="left"/>
              <w:rPr>
                <w:rFonts w:asciiTheme="majorEastAsia" w:eastAsiaTheme="majorEastAsia" w:hAnsiTheme="majorEastAsia" w:cs="宋体"/>
                <w:color w:val="000000"/>
                <w:kern w:val="0"/>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4.</w:t>
            </w:r>
            <w:r>
              <w:rPr>
                <w:rFonts w:asciiTheme="majorEastAsia" w:eastAsiaTheme="majorEastAsia" w:hAnsiTheme="majorEastAsia" w:cs="宋体" w:hint="eastAsia"/>
                <w:color w:val="000000"/>
                <w:kern w:val="0"/>
                <w:sz w:val="24"/>
                <w:szCs w:val="24"/>
              </w:rPr>
              <w:t>4</w:t>
            </w:r>
            <w:r w:rsidRPr="004E41AC">
              <w:rPr>
                <w:rFonts w:asciiTheme="majorEastAsia" w:eastAsiaTheme="majorEastAsia" w:hAnsiTheme="majorEastAsia" w:cs="宋体" w:hint="eastAsia"/>
                <w:color w:val="000000"/>
                <w:kern w:val="0"/>
                <w:sz w:val="24"/>
                <w:szCs w:val="24"/>
              </w:rPr>
              <w:t>实验室开放</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实验室开放及相关材料</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597"/>
        </w:trPr>
        <w:tc>
          <w:tcPr>
            <w:tcW w:w="866" w:type="dxa"/>
            <w:vMerge/>
            <w:tcBorders>
              <w:top w:val="single" w:sz="4" w:space="0" w:color="auto"/>
              <w:left w:val="single" w:sz="4" w:space="0" w:color="auto"/>
              <w:bottom w:val="single" w:sz="4" w:space="0" w:color="auto"/>
              <w:right w:val="single" w:sz="4" w:space="0" w:color="auto"/>
            </w:tcBorders>
            <w:vAlign w:val="center"/>
            <w:hideMark/>
          </w:tcPr>
          <w:p w:rsidR="00E95337" w:rsidRPr="004E41AC" w:rsidRDefault="00E95337" w:rsidP="009D49FE">
            <w:pPr>
              <w:widowControl/>
              <w:contextualSpacing/>
              <w:jc w:val="left"/>
              <w:rPr>
                <w:rFonts w:asciiTheme="majorEastAsia" w:eastAsiaTheme="majorEastAsia" w:hAnsiTheme="majorEastAsia" w:cs="宋体"/>
                <w:color w:val="000000"/>
                <w:kern w:val="0"/>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4.5</w:t>
            </w:r>
            <w:r w:rsidRPr="004E41AC">
              <w:rPr>
                <w:rFonts w:asciiTheme="majorEastAsia" w:eastAsiaTheme="majorEastAsia" w:hAnsiTheme="majorEastAsia" w:cs="宋体" w:hint="eastAsia"/>
                <w:color w:val="000000"/>
                <w:kern w:val="0"/>
                <w:sz w:val="24"/>
                <w:szCs w:val="24"/>
              </w:rPr>
              <w:t>实习、实训基地</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各专业实习、实训基地一览表及协议书</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同一基地可在不同专业重复</w:t>
            </w:r>
            <w:r>
              <w:rPr>
                <w:rFonts w:asciiTheme="majorEastAsia" w:eastAsiaTheme="majorEastAsia" w:hAnsiTheme="majorEastAsia" w:cs="宋体" w:hint="eastAsia"/>
                <w:color w:val="000000"/>
                <w:kern w:val="0"/>
                <w:sz w:val="24"/>
                <w:szCs w:val="24"/>
              </w:rPr>
              <w:t>填写</w:t>
            </w:r>
          </w:p>
        </w:tc>
      </w:tr>
      <w:tr w:rsidR="00E95337" w:rsidRPr="004E41AC" w:rsidTr="009D49FE">
        <w:trPr>
          <w:trHeight w:val="36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E95337" w:rsidRPr="004E41AC" w:rsidRDefault="00E95337" w:rsidP="009D49FE">
            <w:pPr>
              <w:widowControl/>
              <w:contextualSpacing/>
              <w:jc w:val="left"/>
              <w:rPr>
                <w:rFonts w:asciiTheme="majorEastAsia" w:eastAsiaTheme="majorEastAsia" w:hAnsiTheme="majorEastAsia" w:cs="宋体"/>
                <w:color w:val="000000"/>
                <w:kern w:val="0"/>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4.6</w:t>
            </w:r>
            <w:r w:rsidRPr="004E41AC">
              <w:rPr>
                <w:rFonts w:asciiTheme="majorEastAsia" w:eastAsiaTheme="majorEastAsia" w:hAnsiTheme="majorEastAsia" w:cs="宋体" w:hint="eastAsia"/>
                <w:color w:val="000000"/>
                <w:kern w:val="0"/>
                <w:sz w:val="24"/>
                <w:szCs w:val="24"/>
              </w:rPr>
              <w:t>实习、实训方案</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2016-2017学年实习实训方案、总结及学生实习报告等</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31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E95337" w:rsidRPr="004E41AC" w:rsidRDefault="00E95337" w:rsidP="009D49FE">
            <w:pPr>
              <w:widowControl/>
              <w:contextualSpacing/>
              <w:jc w:val="left"/>
              <w:rPr>
                <w:rFonts w:asciiTheme="majorEastAsia" w:eastAsiaTheme="majorEastAsia" w:hAnsiTheme="majorEastAsia" w:cs="宋体"/>
                <w:color w:val="000000"/>
                <w:kern w:val="0"/>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4.7</w:t>
            </w:r>
            <w:r w:rsidRPr="004E41AC">
              <w:rPr>
                <w:rFonts w:asciiTheme="majorEastAsia" w:eastAsiaTheme="majorEastAsia" w:hAnsiTheme="majorEastAsia" w:cs="宋体" w:hint="eastAsia"/>
                <w:color w:val="000000"/>
                <w:kern w:val="0"/>
                <w:sz w:val="24"/>
                <w:szCs w:val="24"/>
              </w:rPr>
              <w:t>大学生实践创新学分认定</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2016-2017学年大学生实践创新学分认定一览表及相关材料</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 xml:space="preserve">　</w:t>
            </w:r>
          </w:p>
        </w:tc>
      </w:tr>
      <w:tr w:rsidR="00E95337" w:rsidRPr="004E41AC" w:rsidTr="009D49FE">
        <w:trPr>
          <w:trHeight w:val="53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E95337" w:rsidRPr="004E41AC" w:rsidRDefault="00E95337" w:rsidP="009D49FE">
            <w:pPr>
              <w:widowControl/>
              <w:contextualSpacing/>
              <w:jc w:val="left"/>
              <w:rPr>
                <w:rFonts w:asciiTheme="majorEastAsia" w:eastAsiaTheme="majorEastAsia" w:hAnsiTheme="majorEastAsia" w:cs="宋体"/>
                <w:color w:val="000000"/>
                <w:kern w:val="0"/>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4.8</w:t>
            </w:r>
            <w:r w:rsidRPr="004E41AC">
              <w:rPr>
                <w:rFonts w:asciiTheme="majorEastAsia" w:eastAsiaTheme="majorEastAsia" w:hAnsiTheme="majorEastAsia" w:cs="宋体" w:hint="eastAsia"/>
                <w:color w:val="000000"/>
                <w:kern w:val="0"/>
                <w:sz w:val="24"/>
                <w:szCs w:val="24"/>
              </w:rPr>
              <w:t>各专业实践教学学分比例</w:t>
            </w:r>
            <w:r w:rsidRPr="00D11DD2">
              <w:rPr>
                <w:rFonts w:ascii="宋体" w:eastAsia="宋体" w:hAnsi="宋体" w:cs="宋体" w:hint="eastAsia"/>
                <w:color w:val="000000"/>
                <w:kern w:val="0"/>
                <w:szCs w:val="21"/>
              </w:rPr>
              <w:t>【注6】</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2011、2015版</w:t>
            </w:r>
            <w:r>
              <w:rPr>
                <w:rFonts w:asciiTheme="majorEastAsia" w:eastAsiaTheme="majorEastAsia" w:hAnsiTheme="majorEastAsia" w:cs="宋体" w:hint="eastAsia"/>
                <w:color w:val="000000"/>
                <w:kern w:val="0"/>
                <w:sz w:val="24"/>
                <w:szCs w:val="24"/>
              </w:rPr>
              <w:t>人才</w:t>
            </w:r>
            <w:r w:rsidRPr="004E41AC">
              <w:rPr>
                <w:rFonts w:asciiTheme="majorEastAsia" w:eastAsiaTheme="majorEastAsia" w:hAnsiTheme="majorEastAsia" w:cs="宋体" w:hint="eastAsia"/>
                <w:color w:val="000000"/>
                <w:kern w:val="0"/>
                <w:sz w:val="24"/>
                <w:szCs w:val="24"/>
              </w:rPr>
              <w:t>培养方案中实践学分比例一览表</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95337" w:rsidRPr="004E41AC" w:rsidRDefault="00E95337" w:rsidP="009D49FE">
            <w:pPr>
              <w:widowControl/>
              <w:contextualSpacing/>
              <w:rPr>
                <w:rFonts w:asciiTheme="majorEastAsia" w:eastAsiaTheme="majorEastAsia" w:hAnsiTheme="majorEastAsia" w:cs="宋体"/>
                <w:color w:val="000000"/>
                <w:kern w:val="0"/>
                <w:sz w:val="24"/>
                <w:szCs w:val="24"/>
              </w:rPr>
            </w:pPr>
            <w:r w:rsidRPr="004E41AC">
              <w:rPr>
                <w:rFonts w:asciiTheme="majorEastAsia" w:eastAsiaTheme="majorEastAsia" w:hAnsiTheme="majorEastAsia" w:cs="宋体" w:hint="eastAsia"/>
                <w:color w:val="000000"/>
                <w:kern w:val="0"/>
                <w:sz w:val="24"/>
                <w:szCs w:val="24"/>
              </w:rPr>
              <w:t>文科≥20%、理工科≥25%、转型专业≥35%</w:t>
            </w:r>
          </w:p>
        </w:tc>
      </w:tr>
      <w:tr w:rsidR="00E95337" w:rsidRPr="004E41AC" w:rsidTr="009D49FE">
        <w:trPr>
          <w:trHeight w:val="366"/>
        </w:trPr>
        <w:tc>
          <w:tcPr>
            <w:tcW w:w="14049" w:type="dxa"/>
            <w:gridSpan w:val="4"/>
            <w:tcBorders>
              <w:top w:val="single" w:sz="4" w:space="0" w:color="auto"/>
              <w:left w:val="nil"/>
              <w:bottom w:val="nil"/>
              <w:right w:val="nil"/>
            </w:tcBorders>
            <w:shd w:val="clear" w:color="auto" w:fill="auto"/>
            <w:vAlign w:val="center"/>
            <w:hideMark/>
          </w:tcPr>
          <w:p w:rsidR="00E95337" w:rsidRPr="004E41AC" w:rsidRDefault="00E95337" w:rsidP="009D49FE">
            <w:pPr>
              <w:widowControl/>
              <w:jc w:val="left"/>
              <w:rPr>
                <w:rFonts w:ascii="宋体" w:eastAsia="宋体" w:hAnsi="宋体" w:cs="宋体"/>
                <w:color w:val="000000"/>
                <w:kern w:val="0"/>
                <w:szCs w:val="21"/>
              </w:rPr>
            </w:pPr>
            <w:r w:rsidRPr="004E41AC">
              <w:rPr>
                <w:rFonts w:ascii="宋体" w:eastAsia="宋体" w:hAnsi="宋体" w:cs="宋体" w:hint="eastAsia"/>
                <w:color w:val="000000"/>
                <w:kern w:val="0"/>
                <w:szCs w:val="21"/>
              </w:rPr>
              <w:t>【注1】学校培养目标：坚持“厚基础、宽口径、重实践、重创新”，致力于培养科学和人文基础知识宽厚、专业理论基础扎实、综合素质高、实践能力强、富有创新精神，在德智体美等方面全面发展的复合型、应用型人才。</w:t>
            </w:r>
          </w:p>
        </w:tc>
      </w:tr>
      <w:tr w:rsidR="00E95337" w:rsidRPr="004E41AC" w:rsidTr="009D49FE">
        <w:trPr>
          <w:trHeight w:val="274"/>
        </w:trPr>
        <w:tc>
          <w:tcPr>
            <w:tcW w:w="14049" w:type="dxa"/>
            <w:gridSpan w:val="4"/>
            <w:tcBorders>
              <w:top w:val="nil"/>
              <w:left w:val="nil"/>
              <w:bottom w:val="nil"/>
              <w:right w:val="nil"/>
            </w:tcBorders>
            <w:shd w:val="clear" w:color="auto" w:fill="auto"/>
            <w:vAlign w:val="center"/>
            <w:hideMark/>
          </w:tcPr>
          <w:p w:rsidR="00E95337" w:rsidRPr="004E41AC" w:rsidRDefault="00E95337" w:rsidP="009D49FE">
            <w:pPr>
              <w:widowControl/>
              <w:jc w:val="left"/>
              <w:rPr>
                <w:rFonts w:ascii="宋体" w:eastAsia="宋体" w:hAnsi="宋体" w:cs="宋体"/>
                <w:color w:val="000000"/>
                <w:kern w:val="0"/>
                <w:szCs w:val="21"/>
              </w:rPr>
            </w:pPr>
            <w:r w:rsidRPr="004E41AC">
              <w:rPr>
                <w:rFonts w:ascii="宋体" w:eastAsia="宋体" w:hAnsi="宋体" w:cs="宋体" w:hint="eastAsia"/>
                <w:color w:val="000000"/>
                <w:kern w:val="0"/>
                <w:szCs w:val="21"/>
              </w:rPr>
              <w:t>【注2</w:t>
            </w:r>
            <w:r>
              <w:rPr>
                <w:rFonts w:ascii="宋体" w:eastAsia="宋体" w:hAnsi="宋体" w:cs="宋体" w:hint="eastAsia"/>
                <w:color w:val="000000"/>
                <w:kern w:val="0"/>
                <w:szCs w:val="21"/>
              </w:rPr>
              <w:t>】同时查阅教务管理系统，审核教授、副教授和外聘教师上课</w:t>
            </w:r>
            <w:r w:rsidRPr="004E41AC">
              <w:rPr>
                <w:rFonts w:ascii="宋体" w:eastAsia="宋体" w:hAnsi="宋体" w:cs="宋体" w:hint="eastAsia"/>
                <w:color w:val="000000"/>
                <w:kern w:val="0"/>
                <w:szCs w:val="21"/>
              </w:rPr>
              <w:t>情况</w:t>
            </w:r>
            <w:r>
              <w:rPr>
                <w:rFonts w:ascii="宋体" w:eastAsia="宋体" w:hAnsi="宋体" w:cs="宋体" w:hint="eastAsia"/>
                <w:color w:val="000000"/>
                <w:kern w:val="0"/>
                <w:szCs w:val="21"/>
              </w:rPr>
              <w:t>。</w:t>
            </w:r>
          </w:p>
        </w:tc>
      </w:tr>
      <w:tr w:rsidR="00E95337" w:rsidRPr="004E41AC" w:rsidTr="009D49FE">
        <w:trPr>
          <w:trHeight w:val="282"/>
        </w:trPr>
        <w:tc>
          <w:tcPr>
            <w:tcW w:w="14049" w:type="dxa"/>
            <w:gridSpan w:val="4"/>
            <w:tcBorders>
              <w:top w:val="nil"/>
              <w:left w:val="nil"/>
              <w:bottom w:val="nil"/>
              <w:right w:val="nil"/>
            </w:tcBorders>
            <w:shd w:val="clear" w:color="auto" w:fill="auto"/>
            <w:vAlign w:val="center"/>
            <w:hideMark/>
          </w:tcPr>
          <w:p w:rsidR="00E95337" w:rsidRPr="004E41AC" w:rsidRDefault="00E95337" w:rsidP="009D49FE">
            <w:pPr>
              <w:widowControl/>
              <w:jc w:val="left"/>
              <w:rPr>
                <w:rFonts w:ascii="宋体" w:eastAsia="宋体" w:hAnsi="宋体" w:cs="宋体"/>
                <w:color w:val="000000"/>
                <w:kern w:val="0"/>
                <w:szCs w:val="21"/>
              </w:rPr>
            </w:pPr>
            <w:r w:rsidRPr="004E41AC">
              <w:rPr>
                <w:rFonts w:ascii="宋体" w:eastAsia="宋体" w:hAnsi="宋体" w:cs="宋体" w:hint="eastAsia"/>
                <w:color w:val="000000"/>
                <w:kern w:val="0"/>
                <w:szCs w:val="21"/>
              </w:rPr>
              <w:t>【注3】生师比=折合在校生数/教师总数</w:t>
            </w:r>
            <w:r>
              <w:rPr>
                <w:rFonts w:ascii="宋体" w:eastAsia="宋体" w:hAnsi="宋体" w:cs="宋体" w:hint="eastAsia"/>
                <w:color w:val="000000"/>
                <w:kern w:val="0"/>
                <w:szCs w:val="21"/>
              </w:rPr>
              <w:t>。</w:t>
            </w:r>
            <w:r w:rsidRPr="008538D0">
              <w:rPr>
                <w:rFonts w:ascii="宋体" w:eastAsia="宋体" w:hAnsi="宋体" w:cs="宋体" w:hint="eastAsia"/>
                <w:color w:val="000000"/>
                <w:kern w:val="0"/>
                <w:szCs w:val="21"/>
              </w:rPr>
              <w:t>折合在校生数=普通本、专科（高职）生数+硕士生数*1.5+博士生数*2+留学生数*3+预科生数+进修生数+成人脱产班学生数+夜大（业余）学生数*0.3+函授生数*0.1</w:t>
            </w:r>
            <w:r>
              <w:rPr>
                <w:rFonts w:ascii="宋体" w:eastAsia="宋体" w:hAnsi="宋体" w:cs="宋体" w:hint="eastAsia"/>
                <w:color w:val="000000"/>
                <w:kern w:val="0"/>
                <w:szCs w:val="21"/>
              </w:rPr>
              <w:t>（此次检查中只计算前两项）</w:t>
            </w:r>
            <w:r w:rsidRPr="004E41AC">
              <w:rPr>
                <w:rFonts w:ascii="宋体" w:eastAsia="宋体" w:hAnsi="宋体" w:cs="宋体" w:hint="eastAsia"/>
                <w:color w:val="000000"/>
                <w:kern w:val="0"/>
                <w:szCs w:val="21"/>
              </w:rPr>
              <w:t>；教师总数=专任教师数+聘请校外教师数*0.5</w:t>
            </w:r>
            <w:r>
              <w:rPr>
                <w:rFonts w:ascii="宋体" w:eastAsia="宋体" w:hAnsi="宋体" w:cs="宋体" w:hint="eastAsia"/>
                <w:color w:val="000000"/>
                <w:kern w:val="0"/>
                <w:szCs w:val="21"/>
              </w:rPr>
              <w:t>，</w:t>
            </w:r>
            <w:r>
              <w:rPr>
                <w:rFonts w:hint="eastAsia"/>
              </w:rPr>
              <w:t>原则上聘请校外教师数不超过专任教师总数的四分之一。</w:t>
            </w:r>
          </w:p>
        </w:tc>
      </w:tr>
      <w:tr w:rsidR="00E95337" w:rsidRPr="004E41AC" w:rsidTr="009D49FE">
        <w:trPr>
          <w:trHeight w:val="663"/>
        </w:trPr>
        <w:tc>
          <w:tcPr>
            <w:tcW w:w="14049" w:type="dxa"/>
            <w:gridSpan w:val="4"/>
            <w:tcBorders>
              <w:top w:val="nil"/>
              <w:left w:val="nil"/>
              <w:bottom w:val="nil"/>
              <w:right w:val="nil"/>
            </w:tcBorders>
            <w:shd w:val="clear" w:color="auto" w:fill="auto"/>
            <w:vAlign w:val="center"/>
            <w:hideMark/>
          </w:tcPr>
          <w:p w:rsidR="00E95337" w:rsidRPr="004E41AC" w:rsidRDefault="00E95337" w:rsidP="009D49FE">
            <w:pPr>
              <w:widowControl/>
              <w:jc w:val="left"/>
              <w:rPr>
                <w:rFonts w:ascii="宋体" w:eastAsia="宋体" w:hAnsi="宋体" w:cs="宋体"/>
                <w:color w:val="000000"/>
                <w:kern w:val="0"/>
                <w:szCs w:val="21"/>
              </w:rPr>
            </w:pPr>
            <w:r w:rsidRPr="004E41AC">
              <w:rPr>
                <w:rFonts w:ascii="宋体" w:eastAsia="宋体" w:hAnsi="宋体" w:cs="宋体" w:hint="eastAsia"/>
                <w:color w:val="000000"/>
                <w:kern w:val="0"/>
                <w:szCs w:val="21"/>
              </w:rPr>
              <w:t>【注4】双师型教师：指高等学校中具有中级及以上教师职称，又具备下列条件之一的专业课教师：（1）有本专业实际工作的中级及以上技术职称（含行业特许的资格证书、有专业资格或专业技能考评员资格者）。（2）近五年中有两年以上（可累计计算）在企业第一线从事本专业实际工作的经历，或参加教育部组织的教师专业技能培训且获得合格证书，能全面指导学生专业实践实训活动。（3）近五年主持（或主要参与）两项应用技术研究（或两项校内实践教学设施建设及提升技术水平的设计安装工作），成果已被企业（学校）使用，达到同行业（学校）中先进水平。</w:t>
            </w:r>
          </w:p>
        </w:tc>
      </w:tr>
      <w:tr w:rsidR="00E95337" w:rsidRPr="004E41AC" w:rsidTr="009D49FE">
        <w:trPr>
          <w:trHeight w:val="366"/>
        </w:trPr>
        <w:tc>
          <w:tcPr>
            <w:tcW w:w="14049" w:type="dxa"/>
            <w:gridSpan w:val="4"/>
            <w:tcBorders>
              <w:top w:val="nil"/>
              <w:left w:val="nil"/>
              <w:bottom w:val="nil"/>
              <w:right w:val="nil"/>
            </w:tcBorders>
            <w:shd w:val="clear" w:color="auto" w:fill="auto"/>
            <w:vAlign w:val="center"/>
            <w:hideMark/>
          </w:tcPr>
          <w:p w:rsidR="00E95337" w:rsidRPr="004E41AC" w:rsidRDefault="00E95337" w:rsidP="009D49FE">
            <w:pPr>
              <w:widowControl/>
              <w:jc w:val="left"/>
              <w:rPr>
                <w:rFonts w:ascii="宋体" w:eastAsia="宋体" w:hAnsi="宋体" w:cs="宋体"/>
                <w:color w:val="000000"/>
                <w:kern w:val="0"/>
                <w:szCs w:val="21"/>
              </w:rPr>
            </w:pPr>
            <w:r w:rsidRPr="004E41AC">
              <w:rPr>
                <w:rFonts w:ascii="宋体" w:eastAsia="宋体" w:hAnsi="宋体" w:cs="宋体" w:hint="eastAsia"/>
                <w:color w:val="000000"/>
                <w:kern w:val="0"/>
                <w:szCs w:val="21"/>
              </w:rPr>
              <w:t>【注5】综合性实验是指实验内容涉及本课程的综合知识或与本课程相关课程知识的实验；设计性实验是指给定实验目的、要求和实验条件，由学生自行设计实验方案并加以实现的实验。</w:t>
            </w:r>
          </w:p>
        </w:tc>
      </w:tr>
    </w:tbl>
    <w:p w:rsidR="00CA09DE" w:rsidRDefault="00544CFA" w:rsidP="00E63E15">
      <w:pPr>
        <w:widowControl/>
        <w:jc w:val="left"/>
        <w:rPr>
          <w:rFonts w:ascii="宋体" w:eastAsia="宋体" w:hAnsi="宋体" w:cs="宋体"/>
          <w:color w:val="000000"/>
          <w:kern w:val="0"/>
          <w:szCs w:val="21"/>
        </w:rPr>
      </w:pPr>
      <w:r w:rsidRPr="004E41AC">
        <w:rPr>
          <w:rFonts w:ascii="宋体" w:eastAsia="宋体" w:hAnsi="宋体" w:cs="宋体" w:hint="eastAsia"/>
          <w:color w:val="000000"/>
          <w:kern w:val="0"/>
          <w:szCs w:val="21"/>
        </w:rPr>
        <w:t>【注</w:t>
      </w:r>
      <w:r w:rsidRPr="00544CFA">
        <w:rPr>
          <w:rFonts w:ascii="宋体" w:eastAsia="宋体" w:hAnsi="宋体" w:cs="宋体" w:hint="eastAsia"/>
          <w:color w:val="000000"/>
          <w:kern w:val="0"/>
          <w:szCs w:val="21"/>
        </w:rPr>
        <w:t>6</w:t>
      </w:r>
      <w:r w:rsidRPr="004E41AC">
        <w:rPr>
          <w:rFonts w:ascii="宋体" w:eastAsia="宋体" w:hAnsi="宋体" w:cs="宋体" w:hint="eastAsia"/>
          <w:color w:val="000000"/>
          <w:kern w:val="0"/>
          <w:szCs w:val="21"/>
        </w:rPr>
        <w:t>】</w:t>
      </w:r>
      <w:r>
        <w:rPr>
          <w:rFonts w:ascii="宋体" w:eastAsia="宋体" w:hAnsi="宋体" w:cs="宋体" w:hint="eastAsia"/>
          <w:color w:val="000000"/>
          <w:kern w:val="0"/>
          <w:szCs w:val="21"/>
        </w:rPr>
        <w:t>实践教学学分比例=（独立开设的实验课学分+各实践教学环节学分）/专业总学分</w:t>
      </w:r>
      <w:r w:rsidR="00DB0B97">
        <w:rPr>
          <w:rFonts w:ascii="宋体" w:eastAsia="宋体" w:hAnsi="宋体" w:cs="宋体" w:hint="eastAsia"/>
          <w:color w:val="000000"/>
          <w:kern w:val="0"/>
          <w:szCs w:val="21"/>
        </w:rPr>
        <w:t>。</w:t>
      </w:r>
    </w:p>
    <w:sectPr w:rsidR="00CA09DE" w:rsidSect="00FE0B3F">
      <w:pgSz w:w="16838" w:h="11906" w:orient="landscape" w:code="9"/>
      <w:pgMar w:top="1418" w:right="1440" w:bottom="1702"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04525"/>
    <w:multiLevelType w:val="hybridMultilevel"/>
    <w:tmpl w:val="365A9212"/>
    <w:lvl w:ilvl="0" w:tplc="65E2ECE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04BF"/>
    <w:rsid w:val="00001C67"/>
    <w:rsid w:val="00020D51"/>
    <w:rsid w:val="00022574"/>
    <w:rsid w:val="00042469"/>
    <w:rsid w:val="00073D5A"/>
    <w:rsid w:val="000A0B76"/>
    <w:rsid w:val="000E4C68"/>
    <w:rsid w:val="000F6684"/>
    <w:rsid w:val="00102301"/>
    <w:rsid w:val="00110553"/>
    <w:rsid w:val="00123C8E"/>
    <w:rsid w:val="001A7029"/>
    <w:rsid w:val="001D01C6"/>
    <w:rsid w:val="001E0FC7"/>
    <w:rsid w:val="002000BA"/>
    <w:rsid w:val="00225180"/>
    <w:rsid w:val="00237EAB"/>
    <w:rsid w:val="002466C9"/>
    <w:rsid w:val="00251527"/>
    <w:rsid w:val="00251B9A"/>
    <w:rsid w:val="002820DE"/>
    <w:rsid w:val="002841EB"/>
    <w:rsid w:val="002A7174"/>
    <w:rsid w:val="002B778A"/>
    <w:rsid w:val="002D7126"/>
    <w:rsid w:val="002F284B"/>
    <w:rsid w:val="002F3236"/>
    <w:rsid w:val="00324A3D"/>
    <w:rsid w:val="00330FFD"/>
    <w:rsid w:val="00353672"/>
    <w:rsid w:val="00362F5C"/>
    <w:rsid w:val="00387629"/>
    <w:rsid w:val="003971AA"/>
    <w:rsid w:val="003B64CB"/>
    <w:rsid w:val="0043236E"/>
    <w:rsid w:val="00451CBB"/>
    <w:rsid w:val="0046334C"/>
    <w:rsid w:val="004A6128"/>
    <w:rsid w:val="004B4439"/>
    <w:rsid w:val="004C49A7"/>
    <w:rsid w:val="004E35C0"/>
    <w:rsid w:val="004E41AC"/>
    <w:rsid w:val="004F1899"/>
    <w:rsid w:val="00501484"/>
    <w:rsid w:val="00512983"/>
    <w:rsid w:val="00544CFA"/>
    <w:rsid w:val="00580AA4"/>
    <w:rsid w:val="0058237C"/>
    <w:rsid w:val="005918A2"/>
    <w:rsid w:val="005B0CAF"/>
    <w:rsid w:val="005C08EA"/>
    <w:rsid w:val="005F072B"/>
    <w:rsid w:val="005F1948"/>
    <w:rsid w:val="006116FB"/>
    <w:rsid w:val="00644AF3"/>
    <w:rsid w:val="00664D97"/>
    <w:rsid w:val="00674956"/>
    <w:rsid w:val="00691AF1"/>
    <w:rsid w:val="006A642C"/>
    <w:rsid w:val="006B476F"/>
    <w:rsid w:val="006F49F4"/>
    <w:rsid w:val="007104BF"/>
    <w:rsid w:val="00736C77"/>
    <w:rsid w:val="00741666"/>
    <w:rsid w:val="00747237"/>
    <w:rsid w:val="007C2CFA"/>
    <w:rsid w:val="0083188B"/>
    <w:rsid w:val="00851126"/>
    <w:rsid w:val="008538D0"/>
    <w:rsid w:val="008A3835"/>
    <w:rsid w:val="008B2798"/>
    <w:rsid w:val="008F577C"/>
    <w:rsid w:val="00962436"/>
    <w:rsid w:val="00975215"/>
    <w:rsid w:val="009A5F52"/>
    <w:rsid w:val="009C5637"/>
    <w:rsid w:val="009C78AA"/>
    <w:rsid w:val="009D4DDF"/>
    <w:rsid w:val="009E4B0E"/>
    <w:rsid w:val="00A306A9"/>
    <w:rsid w:val="00A33827"/>
    <w:rsid w:val="00A65712"/>
    <w:rsid w:val="00A85DA1"/>
    <w:rsid w:val="00A97C9C"/>
    <w:rsid w:val="00AA0C2D"/>
    <w:rsid w:val="00AC0FE2"/>
    <w:rsid w:val="00AF1F42"/>
    <w:rsid w:val="00AF23C8"/>
    <w:rsid w:val="00AF75A4"/>
    <w:rsid w:val="00B05AF2"/>
    <w:rsid w:val="00B16826"/>
    <w:rsid w:val="00B42C96"/>
    <w:rsid w:val="00B45925"/>
    <w:rsid w:val="00B63102"/>
    <w:rsid w:val="00B931B4"/>
    <w:rsid w:val="00BC200F"/>
    <w:rsid w:val="00BD0325"/>
    <w:rsid w:val="00BD7668"/>
    <w:rsid w:val="00BF2005"/>
    <w:rsid w:val="00BF5582"/>
    <w:rsid w:val="00C21DF3"/>
    <w:rsid w:val="00C44C3B"/>
    <w:rsid w:val="00C53B8D"/>
    <w:rsid w:val="00CA09DE"/>
    <w:rsid w:val="00CB0799"/>
    <w:rsid w:val="00CB2B58"/>
    <w:rsid w:val="00CC0E3B"/>
    <w:rsid w:val="00CE1E9E"/>
    <w:rsid w:val="00CE2AAC"/>
    <w:rsid w:val="00CE6CEA"/>
    <w:rsid w:val="00D11DD2"/>
    <w:rsid w:val="00D21EAA"/>
    <w:rsid w:val="00D23821"/>
    <w:rsid w:val="00D3618B"/>
    <w:rsid w:val="00DB0B97"/>
    <w:rsid w:val="00DC0146"/>
    <w:rsid w:val="00DD3817"/>
    <w:rsid w:val="00E20245"/>
    <w:rsid w:val="00E24BCF"/>
    <w:rsid w:val="00E63E15"/>
    <w:rsid w:val="00E72FA1"/>
    <w:rsid w:val="00E7493A"/>
    <w:rsid w:val="00E95337"/>
    <w:rsid w:val="00E9710B"/>
    <w:rsid w:val="00EB22EF"/>
    <w:rsid w:val="00ED3F08"/>
    <w:rsid w:val="00F51430"/>
    <w:rsid w:val="00F5184D"/>
    <w:rsid w:val="00F54E72"/>
    <w:rsid w:val="00F572B6"/>
    <w:rsid w:val="00F711AA"/>
    <w:rsid w:val="00F71457"/>
    <w:rsid w:val="00F731EA"/>
    <w:rsid w:val="00FB70C0"/>
    <w:rsid w:val="00FC1970"/>
    <w:rsid w:val="00FE0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18A2"/>
    <w:rPr>
      <w:b/>
      <w:bCs/>
    </w:rPr>
  </w:style>
  <w:style w:type="paragraph" w:styleId="a4">
    <w:name w:val="Normal (Web)"/>
    <w:basedOn w:val="a"/>
    <w:uiPriority w:val="99"/>
    <w:semiHidden/>
    <w:unhideWhenUsed/>
    <w:rsid w:val="005918A2"/>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10553"/>
    <w:rPr>
      <w:sz w:val="18"/>
      <w:szCs w:val="18"/>
    </w:rPr>
  </w:style>
  <w:style w:type="character" w:customStyle="1" w:styleId="Char">
    <w:name w:val="批注框文本 Char"/>
    <w:basedOn w:val="a0"/>
    <w:link w:val="a5"/>
    <w:uiPriority w:val="99"/>
    <w:semiHidden/>
    <w:rsid w:val="00110553"/>
    <w:rPr>
      <w:sz w:val="18"/>
      <w:szCs w:val="18"/>
    </w:rPr>
  </w:style>
  <w:style w:type="paragraph" w:styleId="a6">
    <w:name w:val="List Paragraph"/>
    <w:basedOn w:val="a"/>
    <w:uiPriority w:val="34"/>
    <w:qFormat/>
    <w:rsid w:val="002466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18A2"/>
    <w:rPr>
      <w:b/>
      <w:bCs/>
    </w:rPr>
  </w:style>
  <w:style w:type="paragraph" w:styleId="a4">
    <w:name w:val="Normal (Web)"/>
    <w:basedOn w:val="a"/>
    <w:uiPriority w:val="99"/>
    <w:semiHidden/>
    <w:unhideWhenUsed/>
    <w:rsid w:val="005918A2"/>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10553"/>
    <w:rPr>
      <w:sz w:val="18"/>
      <w:szCs w:val="18"/>
    </w:rPr>
  </w:style>
  <w:style w:type="character" w:customStyle="1" w:styleId="Char">
    <w:name w:val="批注框文本 Char"/>
    <w:basedOn w:val="a0"/>
    <w:link w:val="a5"/>
    <w:uiPriority w:val="99"/>
    <w:semiHidden/>
    <w:rsid w:val="00110553"/>
    <w:rPr>
      <w:sz w:val="18"/>
      <w:szCs w:val="18"/>
    </w:rPr>
  </w:style>
  <w:style w:type="paragraph" w:styleId="a6">
    <w:name w:val="List Paragraph"/>
    <w:basedOn w:val="a"/>
    <w:uiPriority w:val="34"/>
    <w:qFormat/>
    <w:rsid w:val="002466C9"/>
    <w:pPr>
      <w:ind w:firstLineChars="200" w:firstLine="420"/>
    </w:pPr>
  </w:style>
</w:styles>
</file>

<file path=word/webSettings.xml><?xml version="1.0" encoding="utf-8"?>
<w:webSettings xmlns:r="http://schemas.openxmlformats.org/officeDocument/2006/relationships" xmlns:w="http://schemas.openxmlformats.org/wordprocessingml/2006/main">
  <w:divs>
    <w:div w:id="288434164">
      <w:bodyDiv w:val="1"/>
      <w:marLeft w:val="0"/>
      <w:marRight w:val="0"/>
      <w:marTop w:val="0"/>
      <w:marBottom w:val="0"/>
      <w:divBdr>
        <w:top w:val="none" w:sz="0" w:space="0" w:color="auto"/>
        <w:left w:val="none" w:sz="0" w:space="0" w:color="auto"/>
        <w:bottom w:val="none" w:sz="0" w:space="0" w:color="auto"/>
        <w:right w:val="none" w:sz="0" w:space="0" w:color="auto"/>
      </w:divBdr>
      <w:divsChild>
        <w:div w:id="1103720438">
          <w:marLeft w:val="30"/>
          <w:marRight w:val="30"/>
          <w:marTop w:val="0"/>
          <w:marBottom w:val="0"/>
          <w:divBdr>
            <w:top w:val="none" w:sz="0" w:space="0" w:color="auto"/>
            <w:left w:val="none" w:sz="0" w:space="0" w:color="auto"/>
            <w:bottom w:val="none" w:sz="0" w:space="0" w:color="auto"/>
            <w:right w:val="none" w:sz="0" w:space="0" w:color="auto"/>
          </w:divBdr>
          <w:divsChild>
            <w:div w:id="1192718239">
              <w:marLeft w:val="0"/>
              <w:marRight w:val="0"/>
              <w:marTop w:val="0"/>
              <w:marBottom w:val="0"/>
              <w:divBdr>
                <w:top w:val="none" w:sz="0" w:space="0" w:color="auto"/>
                <w:left w:val="none" w:sz="0" w:space="0" w:color="auto"/>
                <w:bottom w:val="none" w:sz="0" w:space="0" w:color="auto"/>
                <w:right w:val="none" w:sz="0" w:space="0" w:color="auto"/>
              </w:divBdr>
              <w:divsChild>
                <w:div w:id="1317496841">
                  <w:marLeft w:val="0"/>
                  <w:marRight w:val="0"/>
                  <w:marTop w:val="0"/>
                  <w:marBottom w:val="0"/>
                  <w:divBdr>
                    <w:top w:val="none" w:sz="0" w:space="0" w:color="auto"/>
                    <w:left w:val="none" w:sz="0" w:space="0" w:color="auto"/>
                    <w:bottom w:val="none" w:sz="0" w:space="0" w:color="auto"/>
                    <w:right w:val="none" w:sz="0" w:space="0" w:color="auto"/>
                  </w:divBdr>
                  <w:divsChild>
                    <w:div w:id="13375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521518">
      <w:bodyDiv w:val="1"/>
      <w:marLeft w:val="0"/>
      <w:marRight w:val="0"/>
      <w:marTop w:val="0"/>
      <w:marBottom w:val="0"/>
      <w:divBdr>
        <w:top w:val="none" w:sz="0" w:space="0" w:color="auto"/>
        <w:left w:val="none" w:sz="0" w:space="0" w:color="auto"/>
        <w:bottom w:val="none" w:sz="0" w:space="0" w:color="auto"/>
        <w:right w:val="none" w:sz="0" w:space="0" w:color="auto"/>
      </w:divBdr>
      <w:divsChild>
        <w:div w:id="2081361835">
          <w:marLeft w:val="30"/>
          <w:marRight w:val="30"/>
          <w:marTop w:val="0"/>
          <w:marBottom w:val="0"/>
          <w:divBdr>
            <w:top w:val="none" w:sz="0" w:space="0" w:color="auto"/>
            <w:left w:val="none" w:sz="0" w:space="0" w:color="auto"/>
            <w:bottom w:val="none" w:sz="0" w:space="0" w:color="auto"/>
            <w:right w:val="none" w:sz="0" w:space="0" w:color="auto"/>
          </w:divBdr>
          <w:divsChild>
            <w:div w:id="910895474">
              <w:marLeft w:val="0"/>
              <w:marRight w:val="0"/>
              <w:marTop w:val="0"/>
              <w:marBottom w:val="0"/>
              <w:divBdr>
                <w:top w:val="none" w:sz="0" w:space="0" w:color="auto"/>
                <w:left w:val="none" w:sz="0" w:space="0" w:color="auto"/>
                <w:bottom w:val="none" w:sz="0" w:space="0" w:color="auto"/>
                <w:right w:val="none" w:sz="0" w:space="0" w:color="auto"/>
              </w:divBdr>
              <w:divsChild>
                <w:div w:id="1535117714">
                  <w:marLeft w:val="0"/>
                  <w:marRight w:val="0"/>
                  <w:marTop w:val="0"/>
                  <w:marBottom w:val="0"/>
                  <w:divBdr>
                    <w:top w:val="none" w:sz="0" w:space="0" w:color="auto"/>
                    <w:left w:val="none" w:sz="0" w:space="0" w:color="auto"/>
                    <w:bottom w:val="none" w:sz="0" w:space="0" w:color="auto"/>
                    <w:right w:val="none" w:sz="0" w:space="0" w:color="auto"/>
                  </w:divBdr>
                  <w:divsChild>
                    <w:div w:id="17950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01488">
      <w:bodyDiv w:val="1"/>
      <w:marLeft w:val="0"/>
      <w:marRight w:val="0"/>
      <w:marTop w:val="0"/>
      <w:marBottom w:val="0"/>
      <w:divBdr>
        <w:top w:val="none" w:sz="0" w:space="0" w:color="auto"/>
        <w:left w:val="none" w:sz="0" w:space="0" w:color="auto"/>
        <w:bottom w:val="none" w:sz="0" w:space="0" w:color="auto"/>
        <w:right w:val="none" w:sz="0" w:space="0" w:color="auto"/>
      </w:divBdr>
    </w:div>
    <w:div w:id="1609464246">
      <w:bodyDiv w:val="1"/>
      <w:marLeft w:val="0"/>
      <w:marRight w:val="0"/>
      <w:marTop w:val="0"/>
      <w:marBottom w:val="0"/>
      <w:divBdr>
        <w:top w:val="none" w:sz="0" w:space="0" w:color="auto"/>
        <w:left w:val="none" w:sz="0" w:space="0" w:color="auto"/>
        <w:bottom w:val="none" w:sz="0" w:space="0" w:color="auto"/>
        <w:right w:val="none" w:sz="0" w:space="0" w:color="auto"/>
      </w:divBdr>
      <w:divsChild>
        <w:div w:id="1658535740">
          <w:marLeft w:val="30"/>
          <w:marRight w:val="30"/>
          <w:marTop w:val="0"/>
          <w:marBottom w:val="0"/>
          <w:divBdr>
            <w:top w:val="none" w:sz="0" w:space="0" w:color="auto"/>
            <w:left w:val="none" w:sz="0" w:space="0" w:color="auto"/>
            <w:bottom w:val="none" w:sz="0" w:space="0" w:color="auto"/>
            <w:right w:val="none" w:sz="0" w:space="0" w:color="auto"/>
          </w:divBdr>
          <w:divsChild>
            <w:div w:id="923994869">
              <w:marLeft w:val="0"/>
              <w:marRight w:val="0"/>
              <w:marTop w:val="0"/>
              <w:marBottom w:val="0"/>
              <w:divBdr>
                <w:top w:val="none" w:sz="0" w:space="0" w:color="auto"/>
                <w:left w:val="none" w:sz="0" w:space="0" w:color="auto"/>
                <w:bottom w:val="none" w:sz="0" w:space="0" w:color="auto"/>
                <w:right w:val="none" w:sz="0" w:space="0" w:color="auto"/>
              </w:divBdr>
              <w:divsChild>
                <w:div w:id="1351563483">
                  <w:marLeft w:val="0"/>
                  <w:marRight w:val="0"/>
                  <w:marTop w:val="0"/>
                  <w:marBottom w:val="0"/>
                  <w:divBdr>
                    <w:top w:val="none" w:sz="0" w:space="0" w:color="auto"/>
                    <w:left w:val="none" w:sz="0" w:space="0" w:color="auto"/>
                    <w:bottom w:val="none" w:sz="0" w:space="0" w:color="auto"/>
                    <w:right w:val="none" w:sz="0" w:space="0" w:color="auto"/>
                  </w:divBdr>
                  <w:divsChild>
                    <w:div w:id="241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266</Words>
  <Characters>1521</Characters>
  <Application>Microsoft Office Word</Application>
  <DocSecurity>0</DocSecurity>
  <Lines>12</Lines>
  <Paragraphs>3</Paragraphs>
  <ScaleCrop>false</ScaleCrop>
  <Company>P R C</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刘刚</dc:creator>
  <cp:lastModifiedBy>Administrator</cp:lastModifiedBy>
  <cp:revision>4</cp:revision>
  <cp:lastPrinted>2017-04-18T07:47:00Z</cp:lastPrinted>
  <dcterms:created xsi:type="dcterms:W3CDTF">2017-04-20T03:10:00Z</dcterms:created>
  <dcterms:modified xsi:type="dcterms:W3CDTF">2017-04-20T03:14:00Z</dcterms:modified>
</cp:coreProperties>
</file>